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D11" w:rsidRPr="00133980" w:rsidRDefault="00CB4D11" w:rsidP="00B56731">
      <w:pPr>
        <w:spacing w:line="520" w:lineRule="exact"/>
        <w:jc w:val="center"/>
        <w:rPr>
          <w:rFonts w:eastAsia="標楷體"/>
          <w:b/>
          <w:sz w:val="16"/>
          <w:szCs w:val="16"/>
        </w:rPr>
      </w:pPr>
      <w:r w:rsidRPr="003F5C00">
        <w:rPr>
          <w:rFonts w:eastAsia="標楷體"/>
          <w:b/>
          <w:sz w:val="40"/>
          <w:szCs w:val="40"/>
        </w:rPr>
        <w:t>國立金門</w:t>
      </w:r>
      <w:r w:rsidR="00D06D55" w:rsidRPr="003F5C00">
        <w:rPr>
          <w:rFonts w:eastAsia="標楷體"/>
          <w:b/>
          <w:sz w:val="40"/>
          <w:szCs w:val="40"/>
        </w:rPr>
        <w:t>大學</w:t>
      </w:r>
      <w:r w:rsidR="00A03476" w:rsidRPr="003F5C00">
        <w:rPr>
          <w:rFonts w:eastAsia="標楷體"/>
          <w:b/>
          <w:sz w:val="40"/>
          <w:szCs w:val="40"/>
        </w:rPr>
        <w:t>教師資格審查院教評會</w:t>
      </w:r>
      <w:r w:rsidRPr="003F5C00">
        <w:rPr>
          <w:rFonts w:eastAsia="標楷體"/>
          <w:b/>
          <w:sz w:val="40"/>
          <w:szCs w:val="40"/>
        </w:rPr>
        <w:t>推薦校外學者專家名單</w:t>
      </w:r>
      <w:r w:rsidR="00082E75" w:rsidRPr="003F5C00">
        <w:rPr>
          <w:rFonts w:eastAsia="標楷體"/>
          <w:b/>
          <w:sz w:val="40"/>
          <w:szCs w:val="40"/>
        </w:rPr>
        <w:t>(</w:t>
      </w:r>
      <w:r w:rsidR="002D17E0" w:rsidRPr="003F5C00">
        <w:rPr>
          <w:rFonts w:eastAsia="標楷體"/>
          <w:b/>
          <w:sz w:val="40"/>
          <w:szCs w:val="40"/>
        </w:rPr>
        <w:t>升等</w:t>
      </w:r>
      <w:r w:rsidR="00082E75" w:rsidRPr="003F5C00">
        <w:rPr>
          <w:rFonts w:eastAsia="標楷體"/>
          <w:b/>
          <w:sz w:val="40"/>
          <w:szCs w:val="40"/>
        </w:rPr>
        <w:t>校外審</w:t>
      </w:r>
      <w:r w:rsidR="00082E75" w:rsidRPr="003F5C00">
        <w:rPr>
          <w:rFonts w:eastAsia="標楷體"/>
          <w:b/>
          <w:sz w:val="40"/>
          <w:szCs w:val="40"/>
        </w:rPr>
        <w:t>)</w:t>
      </w:r>
      <w:r w:rsidR="00133980">
        <w:rPr>
          <w:rFonts w:eastAsia="標楷體" w:hint="eastAsia"/>
          <w:b/>
          <w:sz w:val="16"/>
          <w:szCs w:val="16"/>
        </w:rPr>
        <w:t>112.04.12</w:t>
      </w:r>
      <w:r w:rsidR="00133980">
        <w:rPr>
          <w:rFonts w:eastAsia="標楷體" w:hint="eastAsia"/>
          <w:b/>
          <w:sz w:val="16"/>
          <w:szCs w:val="16"/>
        </w:rPr>
        <w:t>版</w:t>
      </w: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1"/>
        <w:gridCol w:w="2159"/>
        <w:gridCol w:w="1080"/>
        <w:gridCol w:w="998"/>
        <w:gridCol w:w="1970"/>
        <w:gridCol w:w="454"/>
        <w:gridCol w:w="1620"/>
        <w:gridCol w:w="456"/>
        <w:gridCol w:w="1970"/>
        <w:gridCol w:w="2340"/>
        <w:gridCol w:w="542"/>
      </w:tblGrid>
      <w:tr w:rsidR="008519CA" w:rsidRPr="00FA2D8A" w:rsidTr="00FA2D8A">
        <w:trPr>
          <w:trHeight w:val="567"/>
          <w:jc w:val="center"/>
        </w:trPr>
        <w:tc>
          <w:tcPr>
            <w:tcW w:w="3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519CA" w:rsidRPr="00FA2D8A" w:rsidRDefault="008519CA" w:rsidP="00FA2D8A">
            <w:pPr>
              <w:jc w:val="center"/>
              <w:rPr>
                <w:rFonts w:eastAsia="標楷體"/>
                <w:color w:val="000000"/>
                <w:sz w:val="28"/>
                <w:szCs w:val="28"/>
              </w:rPr>
            </w:pPr>
            <w:r w:rsidRPr="00FA2D8A">
              <w:rPr>
                <w:rFonts w:eastAsia="標楷體"/>
                <w:sz w:val="28"/>
                <w:szCs w:val="28"/>
              </w:rPr>
              <w:t>系（所）別</w:t>
            </w:r>
          </w:p>
        </w:tc>
        <w:tc>
          <w:tcPr>
            <w:tcW w:w="4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519CA" w:rsidRPr="00FA2D8A" w:rsidRDefault="008519CA" w:rsidP="00FA2D8A">
            <w:pPr>
              <w:jc w:val="center"/>
              <w:rPr>
                <w:rFonts w:eastAsia="標楷體"/>
                <w:color w:val="000000"/>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8519CA" w:rsidRPr="00FA2D8A" w:rsidRDefault="008519CA" w:rsidP="00FA2D8A">
            <w:pPr>
              <w:jc w:val="center"/>
              <w:rPr>
                <w:rFonts w:eastAsia="標楷體"/>
                <w:color w:val="000000"/>
                <w:sz w:val="28"/>
                <w:szCs w:val="28"/>
              </w:rPr>
            </w:pPr>
            <w:r w:rsidRPr="00FA2D8A">
              <w:rPr>
                <w:rFonts w:eastAsia="標楷體"/>
                <w:color w:val="000000"/>
                <w:sz w:val="28"/>
                <w:szCs w:val="28"/>
              </w:rPr>
              <w:t>推薦日期</w:t>
            </w:r>
          </w:p>
        </w:tc>
        <w:tc>
          <w:tcPr>
            <w:tcW w:w="53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519CA" w:rsidRPr="00FA2D8A" w:rsidRDefault="008519CA" w:rsidP="00FA2D8A">
            <w:pPr>
              <w:jc w:val="center"/>
              <w:rPr>
                <w:rFonts w:eastAsia="標楷體"/>
                <w:color w:val="000000"/>
                <w:sz w:val="28"/>
                <w:szCs w:val="28"/>
              </w:rPr>
            </w:pPr>
          </w:p>
        </w:tc>
      </w:tr>
      <w:tr w:rsidR="00F02584" w:rsidRPr="00FA2D8A" w:rsidTr="00FA2D8A">
        <w:trPr>
          <w:trHeight w:val="567"/>
          <w:jc w:val="center"/>
        </w:trPr>
        <w:tc>
          <w:tcPr>
            <w:tcW w:w="3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2584" w:rsidRPr="00FA2D8A" w:rsidRDefault="00F02584" w:rsidP="00FA2D8A">
            <w:pPr>
              <w:jc w:val="center"/>
              <w:rPr>
                <w:rFonts w:eastAsia="標楷體"/>
                <w:color w:val="000000"/>
                <w:sz w:val="28"/>
                <w:szCs w:val="28"/>
              </w:rPr>
            </w:pPr>
            <w:r w:rsidRPr="00FA2D8A">
              <w:rPr>
                <w:rFonts w:eastAsia="標楷體"/>
                <w:sz w:val="28"/>
                <w:szCs w:val="28"/>
              </w:rPr>
              <w:t>送審教師姓名</w:t>
            </w:r>
          </w:p>
        </w:tc>
        <w:tc>
          <w:tcPr>
            <w:tcW w:w="4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2584" w:rsidRPr="00FA2D8A" w:rsidRDefault="00F02584" w:rsidP="00CB4D11">
            <w:pPr>
              <w:rPr>
                <w:rFonts w:eastAsia="標楷體"/>
                <w:color w:val="000000"/>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F02584" w:rsidRPr="00FA2D8A" w:rsidRDefault="00F02584" w:rsidP="00FA2D8A">
            <w:pPr>
              <w:jc w:val="center"/>
              <w:rPr>
                <w:rFonts w:eastAsia="標楷體"/>
                <w:color w:val="000000"/>
                <w:sz w:val="28"/>
                <w:szCs w:val="28"/>
              </w:rPr>
            </w:pPr>
            <w:r w:rsidRPr="00FA2D8A">
              <w:rPr>
                <w:rFonts w:eastAsia="標楷體"/>
                <w:sz w:val="28"/>
                <w:szCs w:val="28"/>
              </w:rPr>
              <w:t>送審等級</w:t>
            </w:r>
          </w:p>
        </w:tc>
        <w:tc>
          <w:tcPr>
            <w:tcW w:w="53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2584" w:rsidRPr="00FA2D8A" w:rsidRDefault="00F02584" w:rsidP="00BA17C0">
            <w:pPr>
              <w:rPr>
                <w:rFonts w:eastAsia="標楷體"/>
                <w:color w:val="000000"/>
                <w:sz w:val="28"/>
                <w:szCs w:val="28"/>
              </w:rPr>
            </w:pPr>
            <w:r w:rsidRPr="00FA2D8A">
              <w:rPr>
                <w:rFonts w:eastAsia="標楷體"/>
                <w:sz w:val="28"/>
                <w:szCs w:val="28"/>
              </w:rPr>
              <w:t>□</w:t>
            </w:r>
            <w:r w:rsidRPr="00FA2D8A">
              <w:rPr>
                <w:rFonts w:eastAsia="標楷體"/>
                <w:sz w:val="28"/>
                <w:szCs w:val="28"/>
              </w:rPr>
              <w:t>助理教授</w:t>
            </w:r>
            <w:r w:rsidRPr="00FA2D8A">
              <w:rPr>
                <w:rFonts w:eastAsia="標楷體"/>
                <w:sz w:val="28"/>
                <w:szCs w:val="28"/>
              </w:rPr>
              <w:t xml:space="preserve">  □</w:t>
            </w:r>
            <w:r w:rsidRPr="00FA2D8A">
              <w:rPr>
                <w:rFonts w:eastAsia="標楷體"/>
                <w:sz w:val="28"/>
                <w:szCs w:val="28"/>
              </w:rPr>
              <w:t>副教授</w:t>
            </w:r>
            <w:r w:rsidRPr="00FA2D8A">
              <w:rPr>
                <w:rFonts w:eastAsia="標楷體"/>
                <w:sz w:val="28"/>
                <w:szCs w:val="28"/>
              </w:rPr>
              <w:t xml:space="preserve">  </w:t>
            </w:r>
            <w:r w:rsidR="00BA17C0">
              <w:rPr>
                <w:rFonts w:ascii="新細明體" w:hAnsi="新細明體" w:hint="eastAsia"/>
                <w:sz w:val="28"/>
                <w:szCs w:val="28"/>
              </w:rPr>
              <w:t>▓</w:t>
            </w:r>
            <w:r w:rsidRPr="00FA2D8A">
              <w:rPr>
                <w:rFonts w:eastAsia="標楷體"/>
                <w:sz w:val="28"/>
                <w:szCs w:val="28"/>
              </w:rPr>
              <w:t>教授</w:t>
            </w:r>
          </w:p>
        </w:tc>
      </w:tr>
      <w:tr w:rsidR="00F02584" w:rsidRPr="00FA2D8A" w:rsidTr="00FA2D8A">
        <w:trPr>
          <w:trHeight w:val="567"/>
          <w:jc w:val="center"/>
        </w:trPr>
        <w:tc>
          <w:tcPr>
            <w:tcW w:w="3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2584" w:rsidRPr="00FA2D8A" w:rsidRDefault="00F02584" w:rsidP="00FA2D8A">
            <w:pPr>
              <w:jc w:val="center"/>
              <w:rPr>
                <w:rFonts w:eastAsia="標楷體"/>
                <w:color w:val="000000"/>
                <w:sz w:val="28"/>
                <w:szCs w:val="28"/>
              </w:rPr>
            </w:pPr>
            <w:r w:rsidRPr="00FA2D8A">
              <w:rPr>
                <w:rFonts w:eastAsia="標楷體"/>
                <w:color w:val="000000"/>
                <w:sz w:val="28"/>
                <w:szCs w:val="28"/>
              </w:rPr>
              <w:t>送審著作名稱</w:t>
            </w:r>
          </w:p>
        </w:tc>
        <w:tc>
          <w:tcPr>
            <w:tcW w:w="1143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F02584" w:rsidRPr="00FA2D8A" w:rsidRDefault="0027771A" w:rsidP="00FA2D8A">
            <w:pPr>
              <w:jc w:val="center"/>
              <w:rPr>
                <w:rFonts w:eastAsia="標楷體"/>
                <w:color w:val="999999"/>
                <w:sz w:val="28"/>
                <w:szCs w:val="28"/>
              </w:rPr>
            </w:pPr>
            <w:r w:rsidRPr="00FA2D8A">
              <w:rPr>
                <w:rFonts w:eastAsia="標楷體"/>
                <w:color w:val="C0C0C0"/>
                <w:sz w:val="28"/>
                <w:szCs w:val="28"/>
              </w:rPr>
              <w:t xml:space="preserve">                                                        </w:t>
            </w:r>
            <w:r w:rsidRPr="00FA2D8A">
              <w:rPr>
                <w:rFonts w:eastAsia="標楷體"/>
                <w:color w:val="999999"/>
                <w:sz w:val="28"/>
                <w:szCs w:val="28"/>
              </w:rPr>
              <w:t>(</w:t>
            </w:r>
            <w:r w:rsidRPr="00FA2D8A">
              <w:rPr>
                <w:rFonts w:eastAsia="標楷體"/>
                <w:color w:val="999999"/>
                <w:sz w:val="28"/>
                <w:szCs w:val="28"/>
              </w:rPr>
              <w:t>外語者另填寫中文譯名</w:t>
            </w:r>
            <w:r w:rsidRPr="00FA2D8A">
              <w:rPr>
                <w:rFonts w:eastAsia="標楷體"/>
                <w:color w:val="999999"/>
                <w:sz w:val="28"/>
                <w:szCs w:val="28"/>
              </w:rPr>
              <w:t>)</w:t>
            </w:r>
          </w:p>
        </w:tc>
      </w:tr>
      <w:tr w:rsidR="00CB4D11" w:rsidRPr="00FA2D8A" w:rsidTr="00FA2D8A">
        <w:trPr>
          <w:trHeight w:val="567"/>
          <w:jc w:val="center"/>
        </w:trPr>
        <w:tc>
          <w:tcPr>
            <w:tcW w:w="1456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B4D11" w:rsidRPr="00FA2D8A" w:rsidRDefault="00CB4D11" w:rsidP="00FA2D8A">
            <w:pPr>
              <w:jc w:val="center"/>
              <w:rPr>
                <w:rFonts w:eastAsia="標楷體"/>
                <w:color w:val="000000"/>
                <w:sz w:val="32"/>
                <w:szCs w:val="32"/>
              </w:rPr>
            </w:pPr>
            <w:r w:rsidRPr="00FA2D8A">
              <w:rPr>
                <w:rFonts w:eastAsia="標楷體"/>
                <w:b/>
                <w:sz w:val="32"/>
                <w:szCs w:val="32"/>
              </w:rPr>
              <w:t>推薦校外學者專家名單</w:t>
            </w:r>
          </w:p>
        </w:tc>
      </w:tr>
      <w:tr w:rsidR="000123E9" w:rsidRPr="00FA2D8A" w:rsidTr="00FA2D8A">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adjustRightInd w:val="0"/>
              <w:snapToGrid w:val="0"/>
              <w:spacing w:line="320" w:lineRule="exact"/>
              <w:jc w:val="center"/>
              <w:rPr>
                <w:rFonts w:eastAsia="標楷體"/>
                <w:color w:val="000000"/>
                <w:sz w:val="20"/>
                <w:szCs w:val="20"/>
              </w:rPr>
            </w:pPr>
            <w:r w:rsidRPr="00FA2D8A">
              <w:rPr>
                <w:rFonts w:eastAsia="標楷體"/>
                <w:color w:val="000000"/>
                <w:sz w:val="20"/>
                <w:szCs w:val="20"/>
              </w:rPr>
              <w:t>委員順序</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20" w:lineRule="exact"/>
              <w:jc w:val="center"/>
              <w:rPr>
                <w:rFonts w:eastAsia="標楷體"/>
                <w:color w:val="000000"/>
                <w:sz w:val="28"/>
                <w:szCs w:val="28"/>
              </w:rPr>
            </w:pPr>
            <w:r w:rsidRPr="00FA2D8A">
              <w:rPr>
                <w:rFonts w:eastAsia="標楷體"/>
                <w:color w:val="000000"/>
                <w:sz w:val="28"/>
                <w:szCs w:val="28"/>
              </w:rPr>
              <w:t>校系名稱</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20" w:lineRule="exact"/>
              <w:jc w:val="center"/>
              <w:rPr>
                <w:rFonts w:eastAsia="標楷體"/>
                <w:color w:val="000000"/>
                <w:sz w:val="28"/>
                <w:szCs w:val="28"/>
              </w:rPr>
            </w:pPr>
            <w:r w:rsidRPr="00FA2D8A">
              <w:rPr>
                <w:rFonts w:eastAsia="標楷體"/>
                <w:color w:val="000000"/>
                <w:sz w:val="28"/>
                <w:szCs w:val="28"/>
              </w:rPr>
              <w:t>姓名</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20" w:lineRule="exact"/>
              <w:jc w:val="center"/>
              <w:rPr>
                <w:rFonts w:eastAsia="標楷體"/>
                <w:color w:val="000000"/>
              </w:rPr>
            </w:pPr>
            <w:r w:rsidRPr="00FA2D8A">
              <w:rPr>
                <w:rFonts w:eastAsia="標楷體"/>
                <w:color w:val="000000"/>
              </w:rPr>
              <w:t>教師等級</w:t>
            </w: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20" w:lineRule="exact"/>
              <w:jc w:val="center"/>
              <w:rPr>
                <w:rFonts w:eastAsia="標楷體"/>
                <w:color w:val="000000"/>
                <w:sz w:val="28"/>
                <w:szCs w:val="28"/>
              </w:rPr>
            </w:pPr>
            <w:r w:rsidRPr="00FA2D8A">
              <w:rPr>
                <w:rFonts w:eastAsia="標楷體"/>
                <w:color w:val="000000"/>
                <w:sz w:val="28"/>
                <w:szCs w:val="28"/>
              </w:rPr>
              <w:t>最高學歷</w:t>
            </w: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20" w:lineRule="exact"/>
              <w:jc w:val="center"/>
              <w:rPr>
                <w:rFonts w:eastAsia="標楷體"/>
                <w:color w:val="000000"/>
                <w:sz w:val="28"/>
                <w:szCs w:val="28"/>
              </w:rPr>
            </w:pPr>
            <w:r w:rsidRPr="00FA2D8A">
              <w:rPr>
                <w:rFonts w:eastAsia="標楷體"/>
                <w:color w:val="000000"/>
                <w:sz w:val="28"/>
                <w:szCs w:val="28"/>
              </w:rPr>
              <w:t>專長領域</w:t>
            </w: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20" w:lineRule="exact"/>
              <w:jc w:val="center"/>
              <w:rPr>
                <w:rFonts w:eastAsia="標楷體"/>
                <w:color w:val="000000"/>
                <w:sz w:val="28"/>
                <w:szCs w:val="28"/>
              </w:rPr>
            </w:pPr>
            <w:r w:rsidRPr="00FA2D8A">
              <w:rPr>
                <w:rFonts w:eastAsia="標楷體"/>
                <w:color w:val="000000"/>
                <w:sz w:val="28"/>
                <w:szCs w:val="28"/>
              </w:rPr>
              <w:t>聯絡電話</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1A12CE" w:rsidP="00FA2D8A">
            <w:pPr>
              <w:spacing w:line="320" w:lineRule="exact"/>
              <w:jc w:val="center"/>
              <w:rPr>
                <w:rFonts w:eastAsia="標楷體"/>
                <w:color w:val="000000"/>
                <w:sz w:val="28"/>
                <w:szCs w:val="28"/>
              </w:rPr>
            </w:pPr>
            <w:r w:rsidRPr="00FA2D8A">
              <w:rPr>
                <w:rFonts w:eastAsia="標楷體"/>
                <w:color w:val="000000"/>
                <w:sz w:val="28"/>
                <w:szCs w:val="28"/>
              </w:rPr>
              <w:t>E</w:t>
            </w:r>
            <w:r w:rsidR="00A43659" w:rsidRPr="00FA2D8A">
              <w:rPr>
                <w:rFonts w:eastAsia="標楷體"/>
                <w:color w:val="000000"/>
                <w:sz w:val="28"/>
                <w:szCs w:val="28"/>
              </w:rPr>
              <w:t>-</w:t>
            </w:r>
            <w:r w:rsidR="000123E9" w:rsidRPr="00FA2D8A">
              <w:rPr>
                <w:rFonts w:eastAsia="標楷體"/>
                <w:color w:val="000000"/>
                <w:sz w:val="28"/>
                <w:szCs w:val="28"/>
              </w:rPr>
              <w:t>mail</w:t>
            </w: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20" w:lineRule="exact"/>
              <w:jc w:val="center"/>
              <w:rPr>
                <w:rFonts w:eastAsia="標楷體"/>
                <w:color w:val="000000"/>
                <w:sz w:val="28"/>
                <w:szCs w:val="28"/>
              </w:rPr>
            </w:pPr>
            <w:r w:rsidRPr="00FA2D8A">
              <w:rPr>
                <w:rFonts w:eastAsia="標楷體"/>
                <w:color w:val="000000"/>
                <w:sz w:val="28"/>
                <w:szCs w:val="28"/>
              </w:rPr>
              <w:t>備註</w:t>
            </w:r>
          </w:p>
        </w:tc>
      </w:tr>
      <w:tr w:rsidR="000123E9" w:rsidRPr="00FA2D8A" w:rsidTr="00FA2D8A">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adjustRightInd w:val="0"/>
              <w:snapToGrid w:val="0"/>
              <w:spacing w:beforeLines="50" w:before="180" w:afterLines="50" w:after="180" w:line="300" w:lineRule="exact"/>
              <w:jc w:val="center"/>
              <w:rPr>
                <w:rFonts w:eastAsia="標楷體"/>
                <w:kern w:val="0"/>
                <w:sz w:val="26"/>
                <w:szCs w:val="26"/>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widowControl/>
              <w:adjustRightInd w:val="0"/>
              <w:snapToGrid w:val="0"/>
              <w:spacing w:beforeLines="50" w:before="180" w:afterLines="50" w:after="180" w:line="300" w:lineRule="exact"/>
              <w:jc w:val="center"/>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adjustRightInd w:val="0"/>
              <w:snapToGrid w:val="0"/>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widowControl/>
              <w:adjustRightInd w:val="0"/>
              <w:snapToGrid w:val="0"/>
              <w:spacing w:beforeLines="50" w:before="180" w:afterLines="50" w:after="180" w:line="300" w:lineRule="exact"/>
              <w:jc w:val="center"/>
              <w:rPr>
                <w:rFonts w:eastAsia="標楷體"/>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widowControl/>
              <w:spacing w:beforeLines="50" w:before="180" w:afterLines="50" w:after="180" w:line="300" w:lineRule="exact"/>
              <w:jc w:val="center"/>
              <w:rPr>
                <w:rFonts w:eastAsia="標楷體"/>
                <w:color w:val="000000"/>
                <w:sz w:val="26"/>
                <w:szCs w:val="26"/>
              </w:rPr>
            </w:pPr>
          </w:p>
        </w:tc>
      </w:tr>
      <w:tr w:rsidR="000123E9" w:rsidRPr="00FA2D8A" w:rsidTr="00FA2D8A">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adjustRightInd w:val="0"/>
              <w:snapToGrid w:val="0"/>
              <w:spacing w:line="300" w:lineRule="exact"/>
              <w:rPr>
                <w:rFonts w:eastAsia="標楷體"/>
                <w:sz w:val="26"/>
                <w:szCs w:val="2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adjustRightInd w:val="0"/>
              <w:snapToGrid w:val="0"/>
              <w:spacing w:beforeLines="50" w:before="180" w:afterLines="50" w:after="180"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widowControl/>
              <w:adjustRightInd w:val="0"/>
              <w:snapToGrid w:val="0"/>
              <w:spacing w:beforeLines="50" w:before="180" w:afterLines="50" w:after="180" w:line="300" w:lineRule="exact"/>
              <w:rPr>
                <w:rFonts w:eastAsia="標楷體"/>
                <w:kern w:val="0"/>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adjustRightInd w:val="0"/>
              <w:snapToGrid w:val="0"/>
              <w:spacing w:beforeLines="50" w:before="180" w:afterLines="50" w:after="180" w:line="300" w:lineRule="exact"/>
              <w:rPr>
                <w:rFonts w:eastAsia="標楷體"/>
                <w:kern w:val="0"/>
                <w:sz w:val="26"/>
                <w:szCs w:val="26"/>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widowControl/>
              <w:adjustRightInd w:val="0"/>
              <w:snapToGrid w:val="0"/>
              <w:spacing w:beforeLines="50" w:before="180" w:afterLines="50" w:after="180" w:line="300" w:lineRule="exact"/>
              <w:jc w:val="center"/>
              <w:rPr>
                <w:rFonts w:eastAsia="標楷體"/>
                <w:kern w:val="0"/>
                <w:sz w:val="26"/>
                <w:szCs w:val="26"/>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adjustRightInd w:val="0"/>
              <w:snapToGrid w:val="0"/>
              <w:spacing w:line="300" w:lineRule="exact"/>
              <w:jc w:val="center"/>
              <w:rPr>
                <w:rFonts w:eastAsia="標楷體"/>
                <w:kern w:val="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widowControl/>
              <w:adjustRightInd w:val="0"/>
              <w:snapToGrid w:val="0"/>
              <w:spacing w:beforeLines="50" w:before="180" w:afterLines="50" w:after="180" w:line="300" w:lineRule="exact"/>
              <w:jc w:val="center"/>
              <w:rPr>
                <w:rFonts w:eastAsia="標楷體"/>
                <w:kern w:val="0"/>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beforeLines="50" w:before="180" w:afterLines="50" w:after="180" w:line="300" w:lineRule="exact"/>
              <w:jc w:val="center"/>
              <w:rPr>
                <w:rFonts w:eastAsia="標楷體"/>
                <w:color w:val="000000"/>
                <w:sz w:val="26"/>
                <w:szCs w:val="26"/>
              </w:rPr>
            </w:pPr>
          </w:p>
        </w:tc>
      </w:tr>
      <w:tr w:rsidR="000123E9" w:rsidRPr="00FA2D8A" w:rsidTr="00FA2D8A">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beforeLines="50" w:before="180" w:afterLines="50" w:after="180" w:line="300" w:lineRule="exact"/>
              <w:jc w:val="center"/>
              <w:rPr>
                <w:rFonts w:eastAsia="標楷體"/>
                <w:color w:val="000000"/>
                <w:sz w:val="26"/>
                <w:szCs w:val="26"/>
              </w:rPr>
            </w:pPr>
          </w:p>
        </w:tc>
      </w:tr>
      <w:tr w:rsidR="000123E9" w:rsidRPr="00FA2D8A" w:rsidTr="00FA2D8A">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beforeLines="50" w:before="180" w:afterLines="50" w:after="180" w:line="300" w:lineRule="exact"/>
              <w:rPr>
                <w:rFonts w:eastAsia="標楷體"/>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adjustRightInd w:val="0"/>
              <w:snapToGrid w:val="0"/>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adjustRightInd w:val="0"/>
              <w:snapToGrid w:val="0"/>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widowControl/>
              <w:adjustRightInd w:val="0"/>
              <w:snapToGrid w:val="0"/>
              <w:spacing w:line="300" w:lineRule="exact"/>
              <w:rPr>
                <w:rFonts w:eastAsia="標楷體"/>
                <w:kern w:val="0"/>
                <w:sz w:val="26"/>
                <w:szCs w:val="26"/>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adjustRightInd w:val="0"/>
              <w:snapToGrid w:val="0"/>
              <w:spacing w:line="300" w:lineRule="exact"/>
              <w:rPr>
                <w:rFonts w:eastAsia="標楷體"/>
                <w:kern w:val="0"/>
                <w:sz w:val="26"/>
                <w:szCs w:val="26"/>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widowControl/>
              <w:adjustRightInd w:val="0"/>
              <w:snapToGrid w:val="0"/>
              <w:spacing w:line="300" w:lineRule="exact"/>
              <w:jc w:val="center"/>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adjustRightInd w:val="0"/>
              <w:snapToGrid w:val="0"/>
              <w:spacing w:line="300" w:lineRule="exact"/>
              <w:jc w:val="center"/>
              <w:rPr>
                <w:rFonts w:eastAsia="標楷體"/>
                <w:kern w:val="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widowControl/>
              <w:adjustRightInd w:val="0"/>
              <w:snapToGrid w:val="0"/>
              <w:spacing w:line="300" w:lineRule="exact"/>
              <w:jc w:val="center"/>
              <w:rPr>
                <w:rFonts w:eastAsia="標楷體"/>
                <w:kern w:val="0"/>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beforeLines="50" w:before="180" w:afterLines="50" w:after="180" w:line="300" w:lineRule="exact"/>
              <w:jc w:val="center"/>
              <w:rPr>
                <w:rFonts w:eastAsia="標楷體"/>
                <w:color w:val="000000"/>
                <w:sz w:val="26"/>
                <w:szCs w:val="26"/>
              </w:rPr>
            </w:pPr>
          </w:p>
        </w:tc>
      </w:tr>
      <w:tr w:rsidR="000123E9" w:rsidRPr="00FA2D8A" w:rsidTr="00FA2D8A">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beforeLines="50" w:before="180" w:afterLines="50" w:after="180" w:line="300" w:lineRule="exact"/>
              <w:jc w:val="center"/>
              <w:rPr>
                <w:rFonts w:eastAsia="標楷體"/>
                <w:color w:val="000000"/>
                <w:sz w:val="26"/>
                <w:szCs w:val="26"/>
              </w:rPr>
            </w:pPr>
          </w:p>
        </w:tc>
      </w:tr>
      <w:tr w:rsidR="00B95179" w:rsidRPr="00FA2D8A" w:rsidTr="00FA2D8A">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FA2D8A" w:rsidRDefault="00B95179" w:rsidP="00FA2D8A">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FA2D8A" w:rsidRDefault="00B95179" w:rsidP="00FA2D8A">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FA2D8A" w:rsidRDefault="00B95179" w:rsidP="00FA2D8A">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FA2D8A" w:rsidRDefault="00B95179" w:rsidP="00FA2D8A">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FA2D8A" w:rsidRDefault="00B95179" w:rsidP="00FA2D8A">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95179" w:rsidRPr="00FA2D8A" w:rsidRDefault="00B95179" w:rsidP="00FA2D8A">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FA2D8A" w:rsidRDefault="00B95179" w:rsidP="00FA2D8A">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FA2D8A" w:rsidRDefault="00B95179" w:rsidP="00FA2D8A">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FA2D8A" w:rsidRDefault="00B95179" w:rsidP="00FA2D8A">
            <w:pPr>
              <w:spacing w:beforeLines="50" w:before="180" w:afterLines="50" w:after="180" w:line="300" w:lineRule="exact"/>
              <w:jc w:val="center"/>
              <w:rPr>
                <w:rFonts w:eastAsia="標楷體"/>
                <w:color w:val="000000"/>
                <w:sz w:val="26"/>
                <w:szCs w:val="26"/>
              </w:rPr>
            </w:pPr>
          </w:p>
        </w:tc>
      </w:tr>
      <w:tr w:rsidR="000123E9" w:rsidRPr="00FA2D8A" w:rsidTr="00FA2D8A">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beforeLines="50" w:before="180" w:afterLines="50" w:after="180" w:line="300" w:lineRule="exact"/>
              <w:rPr>
                <w:rFonts w:eastAsia="標楷體"/>
                <w:color w:val="000000"/>
              </w:rPr>
            </w:pPr>
          </w:p>
          <w:p w:rsidR="000123E9" w:rsidRPr="00FA2D8A" w:rsidRDefault="000123E9" w:rsidP="00FA2D8A">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FA2D8A" w:rsidRDefault="000123E9" w:rsidP="00FA2D8A">
            <w:pPr>
              <w:spacing w:beforeLines="50" w:before="180" w:afterLines="50" w:after="180" w:line="300" w:lineRule="exact"/>
              <w:jc w:val="center"/>
              <w:rPr>
                <w:rFonts w:eastAsia="標楷體"/>
                <w:color w:val="000000"/>
                <w:sz w:val="26"/>
                <w:szCs w:val="26"/>
              </w:rPr>
            </w:pPr>
          </w:p>
        </w:tc>
      </w:tr>
      <w:tr w:rsidR="008D303A" w:rsidRPr="00FA2D8A" w:rsidTr="00FA2D8A">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8D303A" w:rsidRPr="00FA2D8A" w:rsidRDefault="008D303A" w:rsidP="00FA2D8A">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8D303A" w:rsidRPr="00FA2D8A" w:rsidRDefault="008D303A" w:rsidP="00FA2D8A">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D303A" w:rsidRPr="00FA2D8A" w:rsidRDefault="008D303A" w:rsidP="00FA2D8A">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8D303A" w:rsidRPr="00FA2D8A" w:rsidRDefault="008D303A" w:rsidP="00FA2D8A">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8D303A" w:rsidRPr="00FA2D8A" w:rsidRDefault="008D303A" w:rsidP="00FA2D8A">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D303A" w:rsidRPr="00FA2D8A" w:rsidRDefault="008D303A" w:rsidP="00FA2D8A">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8D303A" w:rsidRPr="00FA2D8A" w:rsidRDefault="008D303A" w:rsidP="00FA2D8A">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8D303A" w:rsidRPr="00FA2D8A" w:rsidRDefault="008D303A" w:rsidP="00FA2D8A">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8D303A" w:rsidRPr="00FA2D8A" w:rsidRDefault="008D303A" w:rsidP="00FA2D8A">
            <w:pPr>
              <w:spacing w:beforeLines="50" w:before="180" w:afterLines="50" w:after="180" w:line="300" w:lineRule="exact"/>
              <w:jc w:val="center"/>
              <w:rPr>
                <w:rFonts w:eastAsia="標楷體"/>
                <w:color w:val="000000"/>
                <w:sz w:val="26"/>
                <w:szCs w:val="26"/>
              </w:rPr>
            </w:pPr>
          </w:p>
        </w:tc>
      </w:tr>
    </w:tbl>
    <w:p w:rsidR="00EA4D25" w:rsidRPr="003F5C00" w:rsidRDefault="003F5C00" w:rsidP="00AD4498">
      <w:pPr>
        <w:adjustRightInd w:val="0"/>
        <w:snapToGrid w:val="0"/>
        <w:spacing w:beforeLines="200" w:before="720"/>
        <w:ind w:rightChars="75" w:right="180" w:firstLineChars="150" w:firstLine="360"/>
        <w:rPr>
          <w:rFonts w:eastAsia="標楷體"/>
          <w:b/>
        </w:rPr>
      </w:pPr>
      <w:r w:rsidRPr="003F5C00">
        <w:rPr>
          <w:rFonts w:eastAsia="標楷體"/>
        </w:rPr>
        <w:t>※</w:t>
      </w:r>
      <w:r w:rsidR="00600C2C" w:rsidRPr="003F5C00">
        <w:rPr>
          <w:rFonts w:eastAsia="標楷體"/>
        </w:rPr>
        <w:t>院</w:t>
      </w:r>
      <w:r w:rsidR="00FC69DC" w:rsidRPr="003F5C00">
        <w:rPr>
          <w:rFonts w:eastAsia="標楷體"/>
        </w:rPr>
        <w:t>教師評審委員會推薦委員</w:t>
      </w:r>
      <w:r w:rsidR="00210596" w:rsidRPr="003F5C00">
        <w:rPr>
          <w:rFonts w:eastAsia="標楷體"/>
        </w:rPr>
        <w:t>(</w:t>
      </w:r>
      <w:r w:rsidR="00210596" w:rsidRPr="003F5C00">
        <w:rPr>
          <w:rFonts w:eastAsia="標楷體"/>
        </w:rPr>
        <w:t>如為院教評會推薦者，請</w:t>
      </w:r>
      <w:r w:rsidR="00B81897" w:rsidRPr="003F5C00">
        <w:rPr>
          <w:rFonts w:eastAsia="標楷體"/>
        </w:rPr>
        <w:t>蓋</w:t>
      </w:r>
      <w:r w:rsidR="00994DE6" w:rsidRPr="003F5C00">
        <w:rPr>
          <w:rFonts w:eastAsia="標楷體"/>
        </w:rPr>
        <w:t>院教評會</w:t>
      </w:r>
      <w:r w:rsidR="00B81897" w:rsidRPr="003F5C00">
        <w:rPr>
          <w:rFonts w:eastAsia="標楷體"/>
        </w:rPr>
        <w:t>承辦人職</w:t>
      </w:r>
      <w:r w:rsidR="00713B67" w:rsidRPr="003F5C00">
        <w:rPr>
          <w:rFonts w:eastAsia="標楷體"/>
        </w:rPr>
        <w:t>章</w:t>
      </w:r>
      <w:r w:rsidR="00B81897" w:rsidRPr="003F5C00">
        <w:rPr>
          <w:rFonts w:eastAsia="標楷體"/>
        </w:rPr>
        <w:t>)</w:t>
      </w:r>
      <w:r w:rsidR="00DF458A" w:rsidRPr="003F5C00">
        <w:rPr>
          <w:rFonts w:eastAsia="標楷體"/>
        </w:rPr>
        <w:t>：</w:t>
      </w:r>
      <w:r w:rsidR="00DF458A" w:rsidRPr="003F5C00">
        <w:rPr>
          <w:rFonts w:eastAsia="標楷體"/>
        </w:rPr>
        <w:t xml:space="preserve"> </w:t>
      </w:r>
      <w:r w:rsidR="00DF458A" w:rsidRPr="003F5C00">
        <w:rPr>
          <w:rFonts w:eastAsia="標楷體"/>
          <w:u w:val="single"/>
        </w:rPr>
        <w:t xml:space="preserve">                           </w:t>
      </w:r>
      <w:r w:rsidR="00DF458A" w:rsidRPr="003F5C00">
        <w:rPr>
          <w:rFonts w:eastAsia="標楷體"/>
        </w:rPr>
        <w:br/>
      </w:r>
      <w:r w:rsidR="008B26E3" w:rsidRPr="003F5C00">
        <w:rPr>
          <w:rFonts w:eastAsia="標楷體"/>
        </w:rPr>
        <w:br/>
        <w:t xml:space="preserve">   </w:t>
      </w:r>
      <w:r w:rsidRPr="003F5C00">
        <w:rPr>
          <w:rFonts w:eastAsia="標楷體"/>
        </w:rPr>
        <w:t>※</w:t>
      </w:r>
      <w:r w:rsidR="002D52AE" w:rsidRPr="003F5C00">
        <w:rPr>
          <w:rFonts w:eastAsia="標楷體"/>
        </w:rPr>
        <w:t>院</w:t>
      </w:r>
      <w:r w:rsidR="000A5694" w:rsidRPr="003F5C00">
        <w:rPr>
          <w:rFonts w:eastAsia="標楷體"/>
        </w:rPr>
        <w:t>教師評審委員會召集人：</w:t>
      </w:r>
      <w:r w:rsidR="000A5694" w:rsidRPr="003F5C00">
        <w:rPr>
          <w:rFonts w:eastAsia="標楷體"/>
        </w:rPr>
        <w:t xml:space="preserve"> </w:t>
      </w:r>
      <w:r w:rsidR="000A5694" w:rsidRPr="003F5C00">
        <w:rPr>
          <w:rFonts w:eastAsia="標楷體"/>
          <w:u w:val="single"/>
        </w:rPr>
        <w:t xml:space="preserve">                           </w:t>
      </w:r>
    </w:p>
    <w:p w:rsidR="003F5C00" w:rsidRPr="003F5C00" w:rsidRDefault="003F5C00" w:rsidP="003F5C00">
      <w:pPr>
        <w:adjustRightInd w:val="0"/>
        <w:snapToGrid w:val="0"/>
        <w:spacing w:beforeLines="200" w:before="720"/>
        <w:ind w:rightChars="75" w:right="180" w:firstLineChars="150" w:firstLine="360"/>
        <w:rPr>
          <w:rFonts w:eastAsia="標楷體"/>
        </w:rPr>
      </w:pPr>
      <w:r w:rsidRPr="003F5C00">
        <w:rPr>
          <w:rFonts w:eastAsia="標楷體"/>
        </w:rPr>
        <w:t>說明：</w:t>
      </w:r>
    </w:p>
    <w:p w:rsidR="003F5C00" w:rsidRPr="003F5C00" w:rsidRDefault="003F5C00" w:rsidP="003F5C00">
      <w:pPr>
        <w:ind w:leftChars="200" w:left="960" w:hangingChars="200" w:hanging="480"/>
        <w:rPr>
          <w:rFonts w:eastAsia="標楷體"/>
        </w:rPr>
      </w:pPr>
      <w:r w:rsidRPr="003F5C00">
        <w:rPr>
          <w:rFonts w:eastAsia="標楷體"/>
        </w:rPr>
        <w:t>一、本校</w:t>
      </w:r>
      <w:r w:rsidRPr="003F5C00">
        <w:rPr>
          <w:rFonts w:eastAsia="標楷體"/>
          <w:b/>
        </w:rPr>
        <w:t>教師升等審查辦法</w:t>
      </w:r>
      <w:r w:rsidRPr="003F5C00">
        <w:rPr>
          <w:rFonts w:eastAsia="標楷體"/>
        </w:rPr>
        <w:t>第</w:t>
      </w:r>
      <w:r w:rsidRPr="003F5C00">
        <w:rPr>
          <w:rFonts w:eastAsia="標楷體"/>
        </w:rPr>
        <w:t>6</w:t>
      </w:r>
      <w:r w:rsidRPr="003F5C00">
        <w:rPr>
          <w:rFonts w:eastAsia="標楷體"/>
        </w:rPr>
        <w:t>條第</w:t>
      </w:r>
      <w:r w:rsidRPr="003F5C00">
        <w:rPr>
          <w:rFonts w:eastAsia="標楷體"/>
        </w:rPr>
        <w:t>2</w:t>
      </w:r>
      <w:r w:rsidRPr="003F5C00">
        <w:rPr>
          <w:rFonts w:eastAsia="標楷體"/>
        </w:rPr>
        <w:t>項規定：「本校教師升等之審查程序依升等教授及副教授以下職級分述如下：</w:t>
      </w:r>
      <w:r w:rsidRPr="003F5C00">
        <w:rPr>
          <w:rFonts w:eastAsia="標楷體"/>
        </w:rPr>
        <w:t>……</w:t>
      </w:r>
      <w:r w:rsidRPr="003F5C00">
        <w:rPr>
          <w:rFonts w:eastAsia="標楷體"/>
        </w:rPr>
        <w:t>一、教師申請升等教授：（三）校教評會審查：</w:t>
      </w:r>
      <w:r w:rsidR="00133980" w:rsidRPr="00133980">
        <w:rPr>
          <w:rFonts w:eastAsia="標楷體"/>
        </w:rPr>
        <w:t>1.</w:t>
      </w:r>
      <w:r w:rsidR="00133980" w:rsidRPr="00133980">
        <w:rPr>
          <w:rFonts w:eastAsia="標楷體" w:hint="eastAsia"/>
        </w:rPr>
        <w:t>送審著作審查：校外學者專家審查名單由院教評會或所授權院教評會委員組成之提名小組推薦校外學者專家八人，校教評會或所授權校教評會委員組成之提名小組推薦四人，共十二人（不得與學院外審重覆送同一人），以密件經校教評會召集人、教務長及人事室主任共同抽籤排序後，由教務處將該申請升等教師之著作密送三位校外審查。</w:t>
      </w:r>
      <w:r w:rsidR="00133980">
        <w:rPr>
          <w:rFonts w:eastAsia="標楷體"/>
        </w:rPr>
        <w:t>……</w:t>
      </w:r>
      <w:r w:rsidR="00133980" w:rsidRPr="002A5272">
        <w:rPr>
          <w:rFonts w:eastAsia="標楷體"/>
          <w:kern w:val="0"/>
        </w:rPr>
        <w:t>二、教師申請升等副教授、助理教授：（三）校教評會審查：</w:t>
      </w:r>
      <w:bookmarkStart w:id="0" w:name="_GoBack"/>
      <w:bookmarkEnd w:id="0"/>
      <w:r w:rsidR="00133980" w:rsidRPr="002A5272">
        <w:rPr>
          <w:rFonts w:eastAsia="標楷體"/>
          <w:kern w:val="0"/>
        </w:rPr>
        <w:t>1.</w:t>
      </w:r>
      <w:r w:rsidR="00133980" w:rsidRPr="002A5272">
        <w:rPr>
          <w:rFonts w:eastAsia="標楷體"/>
          <w:kern w:val="0"/>
          <w:u w:val="single"/>
        </w:rPr>
        <w:t>審查名單</w:t>
      </w:r>
      <w:r w:rsidR="00133980" w:rsidRPr="002A5272">
        <w:rPr>
          <w:rFonts w:eastAsia="標楷體"/>
          <w:kern w:val="0"/>
        </w:rPr>
        <w:t>：校外學者專家審查名單由</w:t>
      </w:r>
      <w:r w:rsidR="00133980" w:rsidRPr="002A5272">
        <w:rPr>
          <w:rFonts w:eastAsia="標楷體"/>
          <w:kern w:val="0"/>
          <w:u w:val="single"/>
        </w:rPr>
        <w:t>以下方式產生</w:t>
      </w:r>
      <w:r w:rsidR="00133980" w:rsidRPr="002A5272">
        <w:rPr>
          <w:rFonts w:eastAsia="標楷體" w:hint="eastAsia"/>
          <w:kern w:val="0"/>
          <w:u w:val="single"/>
        </w:rPr>
        <w:t>，</w:t>
      </w:r>
      <w:r w:rsidR="00133980" w:rsidRPr="002A5272">
        <w:rPr>
          <w:rFonts w:eastAsia="標楷體"/>
          <w:kern w:val="0"/>
          <w:u w:val="single"/>
        </w:rPr>
        <w:t>系教評會或所授權系教評會委員組成之提名小組推薦</w:t>
      </w:r>
      <w:r w:rsidR="00133980" w:rsidRPr="002A5272">
        <w:rPr>
          <w:rFonts w:eastAsia="標楷體" w:hint="eastAsia"/>
          <w:kern w:val="0"/>
          <w:u w:val="single"/>
        </w:rPr>
        <w:t>六</w:t>
      </w:r>
      <w:r w:rsidR="00133980" w:rsidRPr="002A5272">
        <w:rPr>
          <w:rFonts w:eastAsia="標楷體"/>
          <w:kern w:val="0"/>
          <w:u w:val="single"/>
        </w:rPr>
        <w:t>人，院教評會或所授權院教評會委員組成之提名小組推薦</w:t>
      </w:r>
      <w:r w:rsidR="00133980" w:rsidRPr="002A5272">
        <w:rPr>
          <w:rFonts w:eastAsia="標楷體" w:hint="eastAsia"/>
          <w:kern w:val="0"/>
          <w:u w:val="single"/>
        </w:rPr>
        <w:t>九</w:t>
      </w:r>
      <w:r w:rsidR="00133980" w:rsidRPr="002A5272">
        <w:rPr>
          <w:rFonts w:eastAsia="標楷體"/>
          <w:kern w:val="0"/>
          <w:u w:val="single"/>
        </w:rPr>
        <w:t>人，</w:t>
      </w:r>
      <w:r w:rsidR="00133980" w:rsidRPr="002A5272">
        <w:rPr>
          <w:rFonts w:eastAsia="標楷體" w:hint="eastAsia"/>
          <w:kern w:val="0"/>
          <w:u w:val="single"/>
        </w:rPr>
        <w:t>校教評會或所授權校教評會委員組成之提名小組推薦三人，</w:t>
      </w:r>
      <w:r w:rsidR="00133980" w:rsidRPr="002A5272">
        <w:rPr>
          <w:rFonts w:eastAsia="標楷體"/>
          <w:kern w:val="0"/>
          <w:u w:val="single"/>
        </w:rPr>
        <w:t>共</w:t>
      </w:r>
      <w:r w:rsidR="00133980" w:rsidRPr="002A5272">
        <w:rPr>
          <w:rFonts w:eastAsia="標楷體" w:hint="eastAsia"/>
          <w:kern w:val="0"/>
          <w:u w:val="single"/>
        </w:rPr>
        <w:t>十八</w:t>
      </w:r>
      <w:r w:rsidR="00133980" w:rsidRPr="002A5272">
        <w:rPr>
          <w:rFonts w:eastAsia="標楷體"/>
          <w:kern w:val="0"/>
          <w:u w:val="single"/>
        </w:rPr>
        <w:t>人，</w:t>
      </w:r>
      <w:r w:rsidR="00133980" w:rsidRPr="002A5272">
        <w:rPr>
          <w:rFonts w:eastAsia="標楷體"/>
          <w:kern w:val="0"/>
        </w:rPr>
        <w:t>以密件經</w:t>
      </w:r>
      <w:r w:rsidR="00133980" w:rsidRPr="002A5272">
        <w:rPr>
          <w:rFonts w:eastAsia="標楷體"/>
        </w:rPr>
        <w:t>校教評會召集人、教務長及人事室主任共同抽籤排序</w:t>
      </w:r>
      <w:r w:rsidR="00133980" w:rsidRPr="002A5272">
        <w:rPr>
          <w:rFonts w:eastAsia="標楷體"/>
          <w:kern w:val="0"/>
          <w:u w:val="single"/>
        </w:rPr>
        <w:t>產生</w:t>
      </w:r>
      <w:r w:rsidR="00133980" w:rsidRPr="002A5272">
        <w:rPr>
          <w:rFonts w:eastAsia="標楷體" w:hint="eastAsia"/>
          <w:kern w:val="0"/>
          <w:u w:val="single"/>
        </w:rPr>
        <w:t>六</w:t>
      </w:r>
      <w:r w:rsidR="00133980" w:rsidRPr="002A5272">
        <w:rPr>
          <w:rFonts w:eastAsia="標楷體"/>
          <w:kern w:val="0"/>
          <w:u w:val="single"/>
        </w:rPr>
        <w:t>位審查名單</w:t>
      </w:r>
      <w:r w:rsidR="00133980" w:rsidRPr="002A5272">
        <w:rPr>
          <w:rFonts w:eastAsia="標楷體"/>
          <w:kern w:val="0"/>
        </w:rPr>
        <w:t>。</w:t>
      </w:r>
      <w:r w:rsidRPr="003F5C00">
        <w:rPr>
          <w:rFonts w:eastAsia="標楷體"/>
        </w:rPr>
        <w:t>」</w:t>
      </w:r>
    </w:p>
    <w:p w:rsidR="003F5C00" w:rsidRPr="003F5C00" w:rsidRDefault="003F5C00" w:rsidP="003F5C00">
      <w:pPr>
        <w:spacing w:line="320" w:lineRule="exact"/>
        <w:ind w:leftChars="225" w:left="540"/>
        <w:rPr>
          <w:rFonts w:eastAsia="標楷體"/>
        </w:rPr>
      </w:pPr>
      <w:r w:rsidRPr="003F5C00">
        <w:rPr>
          <w:rFonts w:eastAsia="標楷體"/>
        </w:rPr>
        <w:t>二、本校</w:t>
      </w:r>
      <w:r w:rsidRPr="003F5C00">
        <w:rPr>
          <w:rFonts w:eastAsia="標楷體"/>
          <w:b/>
        </w:rPr>
        <w:t>教師升等審查辦法</w:t>
      </w:r>
      <w:r w:rsidRPr="003F5C00">
        <w:rPr>
          <w:rFonts w:eastAsia="標楷體"/>
        </w:rPr>
        <w:t>第</w:t>
      </w:r>
      <w:r w:rsidRPr="003F5C00">
        <w:rPr>
          <w:rFonts w:eastAsia="標楷體"/>
        </w:rPr>
        <w:t>8</w:t>
      </w:r>
      <w:r w:rsidRPr="003F5C00">
        <w:rPr>
          <w:rFonts w:eastAsia="標楷體"/>
        </w:rPr>
        <w:t>條規定，有下列情形之一者，應迴避擔任著作審查委員：</w:t>
      </w:r>
    </w:p>
    <w:p w:rsidR="003F5C00" w:rsidRPr="003F5C00" w:rsidRDefault="003F5C00" w:rsidP="003F5C00">
      <w:pPr>
        <w:ind w:firstLineChars="400" w:firstLine="960"/>
        <w:rPr>
          <w:rFonts w:eastAsia="標楷體"/>
        </w:rPr>
      </w:pPr>
      <w:r w:rsidRPr="003F5C00">
        <w:rPr>
          <w:rFonts w:eastAsia="標楷體"/>
        </w:rPr>
        <w:t>(</w:t>
      </w:r>
      <w:r w:rsidRPr="003F5C00">
        <w:rPr>
          <w:rFonts w:eastAsia="標楷體"/>
        </w:rPr>
        <w:t>一</w:t>
      </w:r>
      <w:r w:rsidRPr="003F5C00">
        <w:rPr>
          <w:rFonts w:eastAsia="標楷體"/>
        </w:rPr>
        <w:t>)</w:t>
      </w:r>
      <w:r w:rsidRPr="003F5C00">
        <w:rPr>
          <w:rFonts w:eastAsia="標楷體"/>
        </w:rPr>
        <w:t>送審人之研究指導教授。</w:t>
      </w:r>
    </w:p>
    <w:p w:rsidR="003F5C00" w:rsidRPr="003F5C00" w:rsidRDefault="003F5C00" w:rsidP="003F5C00">
      <w:pPr>
        <w:ind w:firstLineChars="400" w:firstLine="960"/>
        <w:rPr>
          <w:rFonts w:eastAsia="標楷體"/>
        </w:rPr>
      </w:pPr>
      <w:r w:rsidRPr="003F5C00">
        <w:rPr>
          <w:rFonts w:eastAsia="標楷體"/>
        </w:rPr>
        <w:t>(</w:t>
      </w:r>
      <w:r w:rsidRPr="003F5C00">
        <w:rPr>
          <w:rFonts w:eastAsia="標楷體"/>
        </w:rPr>
        <w:t>二</w:t>
      </w:r>
      <w:r w:rsidRPr="003F5C00">
        <w:rPr>
          <w:rFonts w:eastAsia="標楷體"/>
        </w:rPr>
        <w:t>)</w:t>
      </w:r>
      <w:r w:rsidRPr="003F5C00">
        <w:rPr>
          <w:rFonts w:eastAsia="標楷體"/>
        </w:rPr>
        <w:t>送審人代表著作合著人或共同研究人。</w:t>
      </w:r>
    </w:p>
    <w:p w:rsidR="003F5C00" w:rsidRPr="003F5C00" w:rsidRDefault="003F5C00" w:rsidP="003F5C00">
      <w:pPr>
        <w:ind w:firstLineChars="400" w:firstLine="960"/>
        <w:rPr>
          <w:rFonts w:eastAsia="標楷體"/>
        </w:rPr>
      </w:pPr>
      <w:r w:rsidRPr="003F5C00">
        <w:rPr>
          <w:rFonts w:eastAsia="標楷體"/>
        </w:rPr>
        <w:t>(</w:t>
      </w:r>
      <w:r w:rsidRPr="003F5C00">
        <w:rPr>
          <w:rFonts w:eastAsia="標楷體"/>
        </w:rPr>
        <w:t>三</w:t>
      </w:r>
      <w:r w:rsidRPr="003F5C00">
        <w:rPr>
          <w:rFonts w:eastAsia="標楷體"/>
        </w:rPr>
        <w:t>)</w:t>
      </w:r>
      <w:r w:rsidRPr="003F5C00">
        <w:rPr>
          <w:rFonts w:eastAsia="標楷體"/>
        </w:rPr>
        <w:t>曾與送審人最近五年在同一單位服務。</w:t>
      </w:r>
    </w:p>
    <w:p w:rsidR="003F5C00" w:rsidRPr="003F5C00" w:rsidRDefault="003F5C00" w:rsidP="003F5C00">
      <w:pPr>
        <w:ind w:left="360" w:firstLineChars="250" w:firstLine="600"/>
        <w:rPr>
          <w:rFonts w:eastAsia="標楷體"/>
        </w:rPr>
      </w:pPr>
      <w:r w:rsidRPr="003F5C00">
        <w:rPr>
          <w:rFonts w:eastAsia="標楷體"/>
        </w:rPr>
        <w:t>(</w:t>
      </w:r>
      <w:r w:rsidRPr="003F5C00">
        <w:rPr>
          <w:rFonts w:eastAsia="標楷體"/>
        </w:rPr>
        <w:t>四</w:t>
      </w:r>
      <w:r w:rsidRPr="003F5C00">
        <w:rPr>
          <w:rFonts w:eastAsia="標楷體"/>
        </w:rPr>
        <w:t>)</w:t>
      </w:r>
      <w:r w:rsidRPr="003F5C00">
        <w:rPr>
          <w:rFonts w:eastAsia="標楷體"/>
        </w:rPr>
        <w:t>與送審人有親屬關係者。</w:t>
      </w:r>
    </w:p>
    <w:p w:rsidR="003F5C00" w:rsidRPr="003F5C00" w:rsidRDefault="003F5C00" w:rsidP="003F5C00">
      <w:pPr>
        <w:ind w:left="360" w:firstLineChars="250" w:firstLine="600"/>
        <w:rPr>
          <w:rFonts w:eastAsia="標楷體"/>
        </w:rPr>
      </w:pPr>
      <w:r w:rsidRPr="003F5C00">
        <w:rPr>
          <w:rFonts w:eastAsia="標楷體"/>
        </w:rPr>
        <w:lastRenderedPageBreak/>
        <w:t>(</w:t>
      </w:r>
      <w:r w:rsidRPr="003F5C00">
        <w:rPr>
          <w:rFonts w:eastAsia="標楷體"/>
        </w:rPr>
        <w:t>五</w:t>
      </w:r>
      <w:r w:rsidRPr="003F5C00">
        <w:rPr>
          <w:rFonts w:eastAsia="標楷體"/>
        </w:rPr>
        <w:t>)</w:t>
      </w:r>
      <w:r w:rsidRPr="003F5C00">
        <w:rPr>
          <w:rFonts w:eastAsia="標楷體"/>
        </w:rPr>
        <w:t>曾與送審人共同參與機關研究計劃合作或有特殊私誼者。</w:t>
      </w:r>
    </w:p>
    <w:p w:rsidR="003F5C00" w:rsidRPr="003F5C00" w:rsidRDefault="003F5C00" w:rsidP="003F5C00">
      <w:pPr>
        <w:ind w:left="360" w:firstLineChars="250" w:firstLine="600"/>
        <w:rPr>
          <w:rFonts w:eastAsia="標楷體"/>
        </w:rPr>
      </w:pPr>
      <w:r w:rsidRPr="003F5C00">
        <w:rPr>
          <w:rFonts w:eastAsia="標楷體"/>
        </w:rPr>
        <w:t>(</w:t>
      </w:r>
      <w:r w:rsidRPr="003F5C00">
        <w:rPr>
          <w:rFonts w:eastAsia="標楷體"/>
        </w:rPr>
        <w:t>六</w:t>
      </w:r>
      <w:r w:rsidRPr="003F5C00">
        <w:rPr>
          <w:rFonts w:eastAsia="標楷體"/>
        </w:rPr>
        <w:t>)</w:t>
      </w:r>
      <w:r w:rsidRPr="003F5C00">
        <w:rPr>
          <w:rFonts w:eastAsia="標楷體"/>
        </w:rPr>
        <w:t>曾與送審人最高學歷畢業學校同校系者。</w:t>
      </w:r>
    </w:p>
    <w:p w:rsidR="003F5C00" w:rsidRPr="003F5C00" w:rsidRDefault="003F5C00" w:rsidP="003F5C00">
      <w:pPr>
        <w:ind w:left="360" w:firstLineChars="250" w:firstLine="600"/>
        <w:rPr>
          <w:rFonts w:eastAsia="標楷體"/>
        </w:rPr>
      </w:pPr>
      <w:r w:rsidRPr="003F5C00">
        <w:rPr>
          <w:rFonts w:eastAsia="標楷體"/>
        </w:rPr>
        <w:t>(</w:t>
      </w:r>
      <w:r w:rsidRPr="003F5C00">
        <w:rPr>
          <w:rFonts w:eastAsia="標楷體"/>
        </w:rPr>
        <w:t>七</w:t>
      </w:r>
      <w:r w:rsidRPr="003F5C00">
        <w:rPr>
          <w:rFonts w:eastAsia="標楷體"/>
        </w:rPr>
        <w:t>)</w:t>
      </w:r>
      <w:r w:rsidRPr="003F5C00">
        <w:rPr>
          <w:rFonts w:eastAsia="標楷體"/>
        </w:rPr>
        <w:t>送審人提列外審迴避之名單；提出之名單以三人為限。</w:t>
      </w:r>
    </w:p>
    <w:p w:rsidR="003F5C00" w:rsidRPr="003F5C00" w:rsidRDefault="003F5C00" w:rsidP="003F5C00">
      <w:pPr>
        <w:ind w:leftChars="250" w:left="1080" w:hangingChars="200" w:hanging="480"/>
        <w:rPr>
          <w:rFonts w:eastAsia="標楷體"/>
        </w:rPr>
      </w:pPr>
      <w:r w:rsidRPr="003F5C00">
        <w:rPr>
          <w:rFonts w:eastAsia="標楷體"/>
        </w:rPr>
        <w:t>三、本校</w:t>
      </w:r>
      <w:r w:rsidRPr="003F5C00">
        <w:rPr>
          <w:rFonts w:eastAsia="標楷體"/>
          <w:b/>
        </w:rPr>
        <w:t>教師升等審查辦法</w:t>
      </w:r>
      <w:r w:rsidRPr="003F5C00">
        <w:rPr>
          <w:rFonts w:eastAsia="標楷體"/>
        </w:rPr>
        <w:t>第</w:t>
      </w:r>
      <w:r w:rsidRPr="003F5C00">
        <w:rPr>
          <w:rFonts w:eastAsia="標楷體"/>
        </w:rPr>
        <w:t>8</w:t>
      </w:r>
      <w:r w:rsidRPr="003F5C00">
        <w:rPr>
          <w:rFonts w:eastAsia="標楷體"/>
        </w:rPr>
        <w:t>條規定，著作審查委員之職級應為教授。第</w:t>
      </w:r>
      <w:r w:rsidRPr="003F5C00">
        <w:rPr>
          <w:rFonts w:eastAsia="標楷體"/>
        </w:rPr>
        <w:t>6</w:t>
      </w:r>
      <w:r w:rsidRPr="003F5C00">
        <w:rPr>
          <w:rFonts w:eastAsia="標楷體"/>
        </w:rPr>
        <w:t>條規定，推薦外審委員名單之教評會或所授權之提名小組如因送審教師研究領域特殊，致難以推薦滿足第二項規定人數時，應檢附理由，專案簽請校長同意減列升等案各級外審委員人數。</w:t>
      </w:r>
    </w:p>
    <w:p w:rsidR="00251A0B" w:rsidRPr="003F5C00" w:rsidRDefault="003F5C00" w:rsidP="003F5C00">
      <w:pPr>
        <w:ind w:firstLineChars="250" w:firstLine="600"/>
        <w:rPr>
          <w:rFonts w:eastAsia="標楷體"/>
        </w:rPr>
      </w:pPr>
      <w:r w:rsidRPr="003F5C00">
        <w:rPr>
          <w:rFonts w:eastAsia="標楷體"/>
        </w:rPr>
        <w:t>四、推薦之校外學者專家名單，</w:t>
      </w:r>
      <w:r w:rsidRPr="003F5C00">
        <w:rPr>
          <w:rFonts w:eastAsia="標楷體"/>
          <w:kern w:val="0"/>
        </w:rPr>
        <w:t>以密件</w:t>
      </w:r>
      <w:r w:rsidRPr="003F5C00">
        <w:rPr>
          <w:rFonts w:eastAsia="標楷體"/>
          <w:color w:val="FF0000"/>
          <w:kern w:val="0"/>
        </w:rPr>
        <w:t>經</w:t>
      </w:r>
      <w:r w:rsidRPr="003F5C00">
        <w:rPr>
          <w:rFonts w:eastAsia="標楷體"/>
          <w:color w:val="FF0000"/>
        </w:rPr>
        <w:t>校教評會召集人、教務長及人事室主任共同抽籤排序</w:t>
      </w:r>
      <w:r w:rsidRPr="003F5C00">
        <w:rPr>
          <w:rFonts w:eastAsia="標楷體"/>
        </w:rPr>
        <w:t>。</w:t>
      </w:r>
    </w:p>
    <w:sectPr w:rsidR="00251A0B" w:rsidRPr="003F5C00" w:rsidSect="000123E9">
      <w:pgSz w:w="16838" w:h="11906" w:orient="landscape"/>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E23" w:rsidRDefault="007A3E23" w:rsidP="003F5C00">
      <w:r>
        <w:separator/>
      </w:r>
    </w:p>
  </w:endnote>
  <w:endnote w:type="continuationSeparator" w:id="0">
    <w:p w:rsidR="007A3E23" w:rsidRDefault="007A3E23" w:rsidP="003F5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E23" w:rsidRDefault="007A3E23" w:rsidP="003F5C00">
      <w:r>
        <w:separator/>
      </w:r>
    </w:p>
  </w:footnote>
  <w:footnote w:type="continuationSeparator" w:id="0">
    <w:p w:rsidR="007A3E23" w:rsidRDefault="007A3E23" w:rsidP="003F5C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3E9"/>
    <w:rsid w:val="000123E9"/>
    <w:rsid w:val="000378C6"/>
    <w:rsid w:val="00076607"/>
    <w:rsid w:val="00082E75"/>
    <w:rsid w:val="000A5694"/>
    <w:rsid w:val="0010352E"/>
    <w:rsid w:val="00132D99"/>
    <w:rsid w:val="00133980"/>
    <w:rsid w:val="00137E78"/>
    <w:rsid w:val="001A12CE"/>
    <w:rsid w:val="001D07BB"/>
    <w:rsid w:val="001F3814"/>
    <w:rsid w:val="00210596"/>
    <w:rsid w:val="00247AD9"/>
    <w:rsid w:val="00251A0B"/>
    <w:rsid w:val="0027771A"/>
    <w:rsid w:val="002B070D"/>
    <w:rsid w:val="002D17E0"/>
    <w:rsid w:val="002D52AE"/>
    <w:rsid w:val="00314488"/>
    <w:rsid w:val="003E5236"/>
    <w:rsid w:val="003F5C00"/>
    <w:rsid w:val="004C318C"/>
    <w:rsid w:val="00521BF1"/>
    <w:rsid w:val="00574DC8"/>
    <w:rsid w:val="00595399"/>
    <w:rsid w:val="005C45DD"/>
    <w:rsid w:val="00600C2C"/>
    <w:rsid w:val="006076D7"/>
    <w:rsid w:val="00647ADB"/>
    <w:rsid w:val="00651865"/>
    <w:rsid w:val="006929D7"/>
    <w:rsid w:val="006A47F2"/>
    <w:rsid w:val="006B0AFF"/>
    <w:rsid w:val="006B16ED"/>
    <w:rsid w:val="006D3C55"/>
    <w:rsid w:val="00713B67"/>
    <w:rsid w:val="007A3E23"/>
    <w:rsid w:val="007C039B"/>
    <w:rsid w:val="007D69ED"/>
    <w:rsid w:val="00822133"/>
    <w:rsid w:val="0083177E"/>
    <w:rsid w:val="00837854"/>
    <w:rsid w:val="008519CA"/>
    <w:rsid w:val="0088485F"/>
    <w:rsid w:val="008B26E3"/>
    <w:rsid w:val="008D303A"/>
    <w:rsid w:val="00912E5A"/>
    <w:rsid w:val="00930030"/>
    <w:rsid w:val="00975BE1"/>
    <w:rsid w:val="00994DE6"/>
    <w:rsid w:val="009F6423"/>
    <w:rsid w:val="00A03476"/>
    <w:rsid w:val="00A0390E"/>
    <w:rsid w:val="00A43659"/>
    <w:rsid w:val="00A62E4F"/>
    <w:rsid w:val="00A677F2"/>
    <w:rsid w:val="00A67EC9"/>
    <w:rsid w:val="00A72E48"/>
    <w:rsid w:val="00AD4498"/>
    <w:rsid w:val="00B56731"/>
    <w:rsid w:val="00B75FC0"/>
    <w:rsid w:val="00B81897"/>
    <w:rsid w:val="00B93D8D"/>
    <w:rsid w:val="00B95179"/>
    <w:rsid w:val="00BA17C0"/>
    <w:rsid w:val="00C708CB"/>
    <w:rsid w:val="00CB4D11"/>
    <w:rsid w:val="00CD218F"/>
    <w:rsid w:val="00D06D55"/>
    <w:rsid w:val="00D42702"/>
    <w:rsid w:val="00DF458A"/>
    <w:rsid w:val="00E307D3"/>
    <w:rsid w:val="00E700AC"/>
    <w:rsid w:val="00EA4D25"/>
    <w:rsid w:val="00F02584"/>
    <w:rsid w:val="00F71607"/>
    <w:rsid w:val="00FA2D8A"/>
    <w:rsid w:val="00FC69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2EA4EF"/>
  <w15:chartTrackingRefBased/>
  <w15:docId w15:val="{39D5733B-E7EB-446E-A274-C6047717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3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123E9"/>
    <w:rPr>
      <w:strike w:val="0"/>
      <w:dstrike w:val="0"/>
      <w:color w:val="0000FF"/>
      <w:u w:val="none"/>
      <w:effect w:val="none"/>
    </w:rPr>
  </w:style>
  <w:style w:type="table" w:styleId="a4">
    <w:name w:val="Table Grid"/>
    <w:basedOn w:val="a1"/>
    <w:rsid w:val="000123E9"/>
    <w:pPr>
      <w:widowControl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3F5C00"/>
    <w:pPr>
      <w:tabs>
        <w:tab w:val="center" w:pos="4153"/>
        <w:tab w:val="right" w:pos="8306"/>
      </w:tabs>
      <w:snapToGrid w:val="0"/>
    </w:pPr>
    <w:rPr>
      <w:sz w:val="20"/>
      <w:szCs w:val="20"/>
    </w:rPr>
  </w:style>
  <w:style w:type="character" w:customStyle="1" w:styleId="a6">
    <w:name w:val="頁首 字元"/>
    <w:link w:val="a5"/>
    <w:rsid w:val="003F5C00"/>
    <w:rPr>
      <w:kern w:val="2"/>
    </w:rPr>
  </w:style>
  <w:style w:type="paragraph" w:styleId="a7">
    <w:name w:val="footer"/>
    <w:basedOn w:val="a"/>
    <w:link w:val="a8"/>
    <w:rsid w:val="003F5C00"/>
    <w:pPr>
      <w:tabs>
        <w:tab w:val="center" w:pos="4153"/>
        <w:tab w:val="right" w:pos="8306"/>
      </w:tabs>
      <w:snapToGrid w:val="0"/>
    </w:pPr>
    <w:rPr>
      <w:sz w:val="20"/>
      <w:szCs w:val="20"/>
    </w:rPr>
  </w:style>
  <w:style w:type="character" w:customStyle="1" w:styleId="a8">
    <w:name w:val="頁尾 字元"/>
    <w:link w:val="a7"/>
    <w:rsid w:val="003F5C00"/>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43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174</Words>
  <Characters>996</Characters>
  <Application>Microsoft Office Word</Application>
  <DocSecurity>0</DocSecurity>
  <Lines>8</Lines>
  <Paragraphs>2</Paragraphs>
  <ScaleCrop>false</ScaleCrop>
  <Company>CMT</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國立金門大學推薦校外學者專家名單</dc:title>
  <dc:subject/>
  <dc:creator>人事室</dc:creator>
  <cp:keywords/>
  <dc:description/>
  <cp:lastModifiedBy>paipai</cp:lastModifiedBy>
  <cp:revision>5</cp:revision>
  <dcterms:created xsi:type="dcterms:W3CDTF">2022-12-08T06:15:00Z</dcterms:created>
  <dcterms:modified xsi:type="dcterms:W3CDTF">2023-04-12T02:26:00Z</dcterms:modified>
</cp:coreProperties>
</file>